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关于举办学院第六届社团文化艺术节的通知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方正小标宋简体" w:eastAsia="仿宋_GB2312" w:cs="方正小标宋简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各系团总支、各学生社团：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为了认真贯彻教育部提出的职业院校要坚持立德树人的相关意见，积极培育和践行社会主义核心价值观，营造积极健康向上的校园文化氛围，促进文明校园建设，结合校内正在开展的“两个规范”专项治理整顿活动，院团委决定于11月6日至12月下旬举办湖南安全技术职业学院第六届社团文化艺术节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发展社团文化 促建文明校园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 全院在校生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三、活动实施步骤及相关安排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bCs w:val="0"/>
          <w:sz w:val="28"/>
          <w:szCs w:val="28"/>
        </w:rPr>
        <w:t>第一阶段：组织策划（9月30日-10月20日）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。收集意见、策划实施方案，做好前期各项准备工作；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bCs w:val="0"/>
          <w:sz w:val="28"/>
          <w:szCs w:val="28"/>
        </w:rPr>
        <w:t>第二阶段：宣传发动（10月21日-11月8日）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。确定方案，召开会议，布置工作，落实任务；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bCs w:val="0"/>
          <w:sz w:val="28"/>
          <w:szCs w:val="28"/>
        </w:rPr>
        <w:t>第三阶段：活动开展（11月6日-12月25日）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根据我院现有社团特点，将活动分为6大版块，分别是体育竞技类、语言类、娱乐艺术类、实践类、知识竞赛类、综艺展示类，举办总计10项思想引领、文体艺术、学术科技、志愿公益等类型的社团活动。活动具体安排详见《湖南安全技术职业学院第六届社团文化艺术节活动安排一览表》（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bCs w:val="0"/>
          <w:sz w:val="28"/>
          <w:szCs w:val="28"/>
        </w:rPr>
        <w:t>第四阶段：闭幕总结（12月底）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。全面总结、评估各项活动的开展情况；举办第六届社团文化艺术节闭幕式。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　　1.高度重视，加强协调。要成立以团委（总支）为牵头单位，团委会、社团联合会、学生会、学生社团骨干广泛参与的组织协调机构，明确责任人，制定实施方案，做好活动的协调工作。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　　2.精心组织，广泛动员。各承办单位要精心做好活动的组织、设计工作，优化实施方案，积极整合资源，确保各项活动顺利开展；各学生组织要积极配合承办单位做好活动的组织动员、协调工作，确保活动的各项安排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强化宣传，突出实效。要进一步强化宣传意识，整合校内外媒体资源，丰富宣传手段形式，扩大活动影响力和覆盖面；要做好活动总结工作，及时向组委会和上级组织报送简报、活动图片、音像视频及总结等书面材料；要大力弘扬求真务实之风，强化执行，追求卓越，突出实效，切实把艺术节办成青年学生接受先进文化熏陶、实现成长成才的大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1002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共青团湖南安全技术职业学院委员会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1602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2016年11月15日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湖南安全技术职业学院第六届社团文化艺术节活动安排一览表</w:t>
      </w:r>
    </w:p>
    <w:tbl>
      <w:tblPr>
        <w:tblStyle w:val="6"/>
        <w:tblpPr w:leftFromText="180" w:rightFromText="180" w:vertAnchor="page" w:horzAnchor="page" w:tblpX="1072" w:tblpY="3237"/>
        <w:tblOverlap w:val="never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95"/>
        <w:gridCol w:w="2356"/>
        <w:gridCol w:w="193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活动内容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“新生杯”乒乓球比赛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11月15日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11月30日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明正楼6楼活动室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乒乓球协会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测绘技能竞赛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12月3日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12月4日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新食堂前坪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测绘协会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创业知识竞赛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11月24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学术报告厅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克克创业团队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“纪念长征胜利八十周年”书法比赛暨优秀作品展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11月27日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12月10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待定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聚墨斋书法协会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“新生杯”英语演讲比赛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11月9日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11月22日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学术报告厅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英语俱乐部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创意手绘比赛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11月14日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11月30日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学术报告厅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互联网营销协会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“飞旋舞韵·炫舞青春”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主题舞会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11月25日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学院老食堂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交谊舞协会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街舞协会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“新生杯”演讲比赛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11月4日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11月25日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学术报告厅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演讲与口才协会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“我的大学”摄影主题展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12月2日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待定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“衣暖人心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”爱心衣物捐赠活动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12月9日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新食堂前坪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“我的大学青春飞扬”主题征文比赛</w:t>
            </w: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11月23—12月15日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知行楼401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读者协会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太阳石文学社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第六届社团文化艺术节闭幕式暨元旦联欢晚会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3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12月下旬</w:t>
            </w:r>
          </w:p>
        </w:tc>
        <w:tc>
          <w:tcPr>
            <w:tcW w:w="19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学院老食堂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院团委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1680" w:firstLineChars="1602"/>
        <w:textAlignment w:val="auto"/>
        <w:outlineLvl w:val="9"/>
        <w:rPr>
          <w:rFonts w:hint="eastAsia" w:ascii="仿宋_GB2312" w:hAnsi="方正小标宋简体" w:eastAsia="仿宋_GB2312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方正小标宋简体" w:eastAsia="仿宋_GB2312" w:cs="方正小标宋简体"/>
          <w:bCs/>
          <w:sz w:val="28"/>
          <w:szCs w:val="28"/>
        </w:rPr>
      </w:pP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方正小标宋简体" w:eastAsia="仿宋_GB2312" w:cs="方正小标宋简体"/>
          <w:bCs/>
          <w:sz w:val="28"/>
          <w:szCs w:val="28"/>
        </w:rPr>
      </w:pPr>
    </w:p>
    <w:sectPr>
      <w:pgSz w:w="11906" w:h="16838"/>
      <w:pgMar w:top="1814" w:right="1587" w:bottom="1247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MV Boli"/>
    <w:panose1 w:val="020F0302020000030204"/>
    <w:charset w:val="00"/>
    <w:family w:val="swiss"/>
    <w:pitch w:val="default"/>
    <w:sig w:usb0="00000000" w:usb1="00000000" w:usb2="00000000" w:usb3="00000000" w:csb0="0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微软雅黑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MingLiU">
    <w:altName w:val="宋体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Consolas">
    <w:altName w:val="Lucida Console"/>
    <w:panose1 w:val="020B0609020204030204"/>
    <w:charset w:val="00"/>
    <w:family w:val="auto"/>
    <w:pitch w:val="default"/>
    <w:sig w:usb0="00000000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Typewriter">
    <w:altName w:val="Lucida Sans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3D7"/>
    <w:rsid w:val="002366F1"/>
    <w:rsid w:val="00472CEE"/>
    <w:rsid w:val="005E5DE6"/>
    <w:rsid w:val="008506E8"/>
    <w:rsid w:val="00874B72"/>
    <w:rsid w:val="009013D7"/>
    <w:rsid w:val="00BB30DB"/>
    <w:rsid w:val="00CD5705"/>
    <w:rsid w:val="016433C4"/>
    <w:rsid w:val="07BD29F1"/>
    <w:rsid w:val="0CBE4E2E"/>
    <w:rsid w:val="0E333168"/>
    <w:rsid w:val="0EA1752E"/>
    <w:rsid w:val="0EBD7C05"/>
    <w:rsid w:val="1A5D014B"/>
    <w:rsid w:val="1B787E3F"/>
    <w:rsid w:val="1C313BBD"/>
    <w:rsid w:val="1DD45558"/>
    <w:rsid w:val="1F1A6876"/>
    <w:rsid w:val="1FDE1F11"/>
    <w:rsid w:val="253E3B62"/>
    <w:rsid w:val="26010865"/>
    <w:rsid w:val="279762CD"/>
    <w:rsid w:val="283041F6"/>
    <w:rsid w:val="32AE4EEF"/>
    <w:rsid w:val="35300872"/>
    <w:rsid w:val="36633706"/>
    <w:rsid w:val="3A4769FC"/>
    <w:rsid w:val="41495E0C"/>
    <w:rsid w:val="429E1A21"/>
    <w:rsid w:val="447720D4"/>
    <w:rsid w:val="4FA535ED"/>
    <w:rsid w:val="5456045F"/>
    <w:rsid w:val="5C185E8B"/>
    <w:rsid w:val="5D4D5AD7"/>
    <w:rsid w:val="5E1F3DAD"/>
    <w:rsid w:val="5E320045"/>
    <w:rsid w:val="61697087"/>
    <w:rsid w:val="627C4CD1"/>
    <w:rsid w:val="6605504F"/>
    <w:rsid w:val="67F1190B"/>
    <w:rsid w:val="69FC6F93"/>
    <w:rsid w:val="70156F8C"/>
    <w:rsid w:val="72B46E98"/>
    <w:rsid w:val="75633313"/>
    <w:rsid w:val="760B5FAA"/>
    <w:rsid w:val="78A91C42"/>
    <w:rsid w:val="78F279A8"/>
    <w:rsid w:val="79AE76AE"/>
    <w:rsid w:val="79CD7148"/>
    <w:rsid w:val="7BA54AA9"/>
    <w:rsid w:val="7C082CF1"/>
    <w:rsid w:val="7C7C4FB0"/>
    <w:rsid w:val="7D7F0AB1"/>
    <w:rsid w:val="7EBE21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rPr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1 Char"/>
    <w:basedOn w:val="4"/>
    <w:link w:val="2"/>
    <w:locked/>
    <w:uiPriority w:val="99"/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141</Words>
  <Characters>810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佘文珏</cp:lastModifiedBy>
  <dcterms:modified xsi:type="dcterms:W3CDTF">2016-11-17T08:08:32Z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